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D03A" w14:textId="08B8CB61" w:rsidR="00FD34D6" w:rsidRPr="00987E2E" w:rsidRDefault="00530F1F" w:rsidP="00387F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Аннотация</w:t>
      </w:r>
      <w:r w:rsidR="00987E2E" w:rsidRPr="00987E2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программе УП 01 «Специальность. Труба»</w:t>
      </w:r>
    </w:p>
    <w:p w14:paraId="6B8E2F05" w14:textId="2D6A39C7" w:rsidR="0050076D" w:rsidRDefault="00530F1F" w:rsidP="00987E2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Рабочая программа учебного предмета «Специальность (труба)» дополнительной предпрофессиональной образовательной программы в области музыкального искусства «Духовые и ударные инструменты» составлена в соответствии с Федеральными государственными требованиями к минимуму содержания, структуре и условиям реализации данной программы. Рабочая программа предназначена для учащихся 1-8 классов (по 8-летнему обучению) и 1-5 классов (по 5-летнему обучению). Программа включает дополнительный год обучения (соответственно – 9 и 6) для учащихся, </w:t>
      </w:r>
      <w:r w:rsidR="0050076D">
        <w:rPr>
          <w:rFonts w:ascii="Times New Roman" w:hAnsi="Times New Roman" w:cs="Times New Roman"/>
          <w:sz w:val="28"/>
          <w:szCs w:val="28"/>
          <w:lang w:val="ru-RU"/>
        </w:rPr>
        <w:t xml:space="preserve">планирующих дальнейшее продолжение обучения в профессиональных учебных заведениях. Уровень обучения – предпрофессиональный. </w:t>
      </w:r>
    </w:p>
    <w:p w14:paraId="590007BB" w14:textId="77777777" w:rsidR="00987E2E" w:rsidRDefault="0050076D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 учебного предмета – развитие музыкально-творческих способностей обучающихся на основе приобретенных знаний, умений и навыков игры на трубе, получение художественного образования, а также эстетическое воспитание и духовно-нравственное развитие учащихся.  </w:t>
      </w:r>
      <w:r w:rsidR="00530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BF2315" w14:textId="6762EBE1" w:rsidR="009D4818" w:rsidRDefault="009D4818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программы:</w:t>
      </w:r>
    </w:p>
    <w:p w14:paraId="46616857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интереса и любви к классической музыке и музыкальному творчеству;</w:t>
      </w:r>
    </w:p>
    <w:p w14:paraId="21ECACCC" w14:textId="77777777" w:rsidR="009D4818" w:rsidRPr="009D4818" w:rsidRDefault="009D4818" w:rsidP="00987E2E">
      <w:pPr>
        <w:pStyle w:val="12"/>
        <w:shd w:val="clear" w:color="auto" w:fill="auto"/>
        <w:tabs>
          <w:tab w:val="left" w:pos="109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музыкальных способностей: слуха, памяти, ритма, эмоциональной сферы, музыкальности и артистизма;</w:t>
      </w:r>
    </w:p>
    <w:p w14:paraId="0FADC3C3" w14:textId="77777777" w:rsidR="009D4818" w:rsidRPr="009D4818" w:rsidRDefault="009D4818" w:rsidP="00987E2E">
      <w:pPr>
        <w:pStyle w:val="12"/>
        <w:shd w:val="clear" w:color="auto" w:fill="auto"/>
        <w:tabs>
          <w:tab w:val="left" w:pos="1018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освоение музыкальной грамоты как необходимого средства для музыкального исполнительства на трубе в пределах программы учебного предмета;</w:t>
      </w:r>
    </w:p>
    <w:p w14:paraId="183BC56B" w14:textId="77777777" w:rsidR="009D4818" w:rsidRPr="009D4818" w:rsidRDefault="009D4818" w:rsidP="00987E2E">
      <w:pPr>
        <w:pStyle w:val="12"/>
        <w:shd w:val="clear" w:color="auto" w:fill="auto"/>
        <w:tabs>
          <w:tab w:val="left" w:pos="961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овладение основными исполнительскими навыками игры на трубе, позволяющими грамотно исполнять музыкальные произведения соло и в ансамбле;</w:t>
      </w:r>
    </w:p>
    <w:p w14:paraId="4811487A" w14:textId="77777777" w:rsidR="009D4818" w:rsidRPr="009D4818" w:rsidRDefault="009D4818" w:rsidP="00987E2E">
      <w:pPr>
        <w:pStyle w:val="12"/>
        <w:shd w:val="clear" w:color="auto" w:fill="auto"/>
        <w:tabs>
          <w:tab w:val="left" w:pos="1105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обучение навыкам самостоятельной работы с музыкальным материалом, чтение с листа нетрудного текста;</w:t>
      </w:r>
    </w:p>
    <w:p w14:paraId="5A164969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14:paraId="240B19DD" w14:textId="77777777" w:rsidR="009D4818" w:rsidRPr="009D4818" w:rsidRDefault="009D4818" w:rsidP="00987E2E">
      <w:pPr>
        <w:pStyle w:val="12"/>
        <w:shd w:val="clear" w:color="auto" w:fill="auto"/>
        <w:tabs>
          <w:tab w:val="left" w:pos="937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приобретение детьми опыта творческой деятельности и публичных выступлений;</w:t>
      </w:r>
    </w:p>
    <w:p w14:paraId="58EBE928" w14:textId="77777777" w:rsidR="009D4818" w:rsidRPr="009D4818" w:rsidRDefault="009D4818" w:rsidP="00987E2E">
      <w:pPr>
        <w:pStyle w:val="12"/>
        <w:shd w:val="clear" w:color="auto" w:fill="auto"/>
        <w:tabs>
          <w:tab w:val="left" w:pos="1033"/>
        </w:tabs>
        <w:spacing w:before="0" w:line="240" w:lineRule="auto"/>
        <w:ind w:right="20" w:firstLine="0"/>
        <w:jc w:val="both"/>
        <w:rPr>
          <w:sz w:val="28"/>
          <w:szCs w:val="28"/>
        </w:rPr>
      </w:pPr>
      <w:r w:rsidRPr="009D4818">
        <w:rPr>
          <w:sz w:val="28"/>
          <w:szCs w:val="28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14:paraId="273F670F" w14:textId="5BE47864" w:rsidR="009D4818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содержит следующие разделы: </w:t>
      </w:r>
    </w:p>
    <w:p w14:paraId="66EB6F4A" w14:textId="13EB20AB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Пояснительная записка</w:t>
      </w:r>
    </w:p>
    <w:p w14:paraId="3E5100B6" w14:textId="615A555E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Содержание учебного предмета</w:t>
      </w:r>
    </w:p>
    <w:p w14:paraId="6189CE97" w14:textId="074DD7D6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Требования к уровню подготовки обучающихся</w:t>
      </w:r>
    </w:p>
    <w:p w14:paraId="505DD221" w14:textId="265A70DA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Формы и методы контроля, система оценок</w:t>
      </w:r>
    </w:p>
    <w:p w14:paraId="76A82812" w14:textId="345F08E7" w:rsidR="00987E2E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Методическое обеспечение учебного предмета</w:t>
      </w:r>
    </w:p>
    <w:p w14:paraId="15D4ECA0" w14:textId="63EDC300" w:rsidR="00987E2E" w:rsidRPr="00530F1F" w:rsidRDefault="00987E2E" w:rsidP="0050076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Список рекомендуемой и методической литературы</w:t>
      </w:r>
      <w:bookmarkStart w:id="0" w:name="_GoBack"/>
      <w:bookmarkEnd w:id="0"/>
    </w:p>
    <w:sectPr w:rsidR="00987E2E" w:rsidRPr="00530F1F" w:rsidSect="00387F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63"/>
    <w:rsid w:val="00387FBB"/>
    <w:rsid w:val="00400370"/>
    <w:rsid w:val="0050076D"/>
    <w:rsid w:val="00530F1F"/>
    <w:rsid w:val="00771763"/>
    <w:rsid w:val="0094071E"/>
    <w:rsid w:val="00987E2E"/>
    <w:rsid w:val="009D4818"/>
    <w:rsid w:val="00F917DA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BF5D"/>
  <w15:chartTrackingRefBased/>
  <w15:docId w15:val="{E70CCB93-43E4-43B1-A6EA-5E7EA2F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071E"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400370"/>
    <w:pPr>
      <w:keepNext/>
      <w:widowControl/>
      <w:spacing w:after="0" w:line="360" w:lineRule="auto"/>
      <w:jc w:val="center"/>
      <w:outlineLvl w:val="0"/>
    </w:pPr>
    <w:rPr>
      <w:rFonts w:ascii="Times New Roman" w:eastAsiaTheme="minorHAnsi" w:hAnsi="Times New Roman" w:cs="Times New Roman"/>
      <w:b/>
      <w:kern w:val="0"/>
      <w:sz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00370"/>
    <w:pPr>
      <w:keepNext/>
      <w:keepLines/>
      <w:widowControl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kern w:val="0"/>
      <w:sz w:val="28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17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F917D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5">
    <w:name w:val="footer"/>
    <w:link w:val="a6"/>
    <w:qFormat/>
    <w:rsid w:val="0094071E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24"/>
      <w:lang w:val="en-US" w:eastAsia="zh-CN"/>
    </w:rPr>
  </w:style>
  <w:style w:type="character" w:customStyle="1" w:styleId="a6">
    <w:name w:val="Нижний колонтитул Знак"/>
    <w:basedOn w:val="a0"/>
    <w:link w:val="a5"/>
    <w:rsid w:val="0094071E"/>
    <w:rPr>
      <w:rFonts w:eastAsiaTheme="minorEastAsia"/>
      <w:kern w:val="2"/>
      <w:sz w:val="18"/>
      <w:szCs w:val="24"/>
      <w:lang w:val="en-US" w:eastAsia="zh-CN"/>
    </w:rPr>
  </w:style>
  <w:style w:type="character" w:styleId="a7">
    <w:name w:val="footnote reference"/>
    <w:basedOn w:val="a0"/>
    <w:qFormat/>
    <w:rsid w:val="0094071E"/>
    <w:rPr>
      <w:vertAlign w:val="superscript"/>
    </w:rPr>
  </w:style>
  <w:style w:type="character" w:styleId="a8">
    <w:name w:val="Strong"/>
    <w:basedOn w:val="a0"/>
    <w:qFormat/>
    <w:rsid w:val="0094071E"/>
    <w:rPr>
      <w:b/>
    </w:rPr>
  </w:style>
  <w:style w:type="character" w:customStyle="1" w:styleId="10">
    <w:name w:val="Заголовок 1 Знак"/>
    <w:basedOn w:val="a0"/>
    <w:link w:val="1"/>
    <w:uiPriority w:val="99"/>
    <w:rsid w:val="00400370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00370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400370"/>
    <w:pPr>
      <w:keepLines/>
      <w:outlineLvl w:val="9"/>
    </w:pPr>
    <w:rPr>
      <w:rFonts w:eastAsiaTheme="majorEastAsia" w:cstheme="majorBidi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0370"/>
    <w:pPr>
      <w:widowControl/>
      <w:tabs>
        <w:tab w:val="right" w:leader="dot" w:pos="9345"/>
      </w:tabs>
      <w:spacing w:after="100" w:line="276" w:lineRule="auto"/>
      <w:jc w:val="left"/>
    </w:pPr>
    <w:rPr>
      <w:rFonts w:ascii="Times New Roman" w:eastAsia="Times New Roman" w:hAnsi="Times New Roman" w:cs="Times New Roman"/>
      <w:kern w:val="0"/>
      <w:sz w:val="28"/>
      <w:szCs w:val="28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400370"/>
    <w:pPr>
      <w:widowControl/>
      <w:spacing w:after="100" w:line="276" w:lineRule="auto"/>
      <w:ind w:left="220"/>
      <w:jc w:val="left"/>
    </w:pPr>
    <w:rPr>
      <w:rFonts w:ascii="Times New Roman" w:eastAsia="Times New Roman" w:hAnsi="Times New Roman" w:cs="Times New Roman"/>
      <w:kern w:val="0"/>
      <w:sz w:val="28"/>
      <w:szCs w:val="22"/>
      <w:lang w:val="ru-RU" w:eastAsia="ru-RU"/>
    </w:rPr>
  </w:style>
  <w:style w:type="character" w:customStyle="1" w:styleId="aa">
    <w:name w:val="Основной текст_"/>
    <w:basedOn w:val="a0"/>
    <w:link w:val="12"/>
    <w:rsid w:val="009D48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9D4818"/>
    <w:pPr>
      <w:widowControl/>
      <w:shd w:val="clear" w:color="auto" w:fill="FFFFFF"/>
      <w:spacing w:before="6060" w:after="0"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Человек</dc:creator>
  <cp:keywords/>
  <dc:description/>
  <cp:lastModifiedBy>Человек</cp:lastModifiedBy>
  <cp:revision>3</cp:revision>
  <dcterms:created xsi:type="dcterms:W3CDTF">2020-07-28T18:55:00Z</dcterms:created>
  <dcterms:modified xsi:type="dcterms:W3CDTF">2020-07-28T19:11:00Z</dcterms:modified>
</cp:coreProperties>
</file>